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7C2581">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7C2581">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7C2581">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5D930EB9" w:rsidR="008802A8" w:rsidRDefault="008802A8" w:rsidP="006B350D">
      <w:pPr>
        <w:rPr>
          <w:rFonts w:cstheme="minorHAnsi"/>
        </w:rPr>
      </w:pPr>
      <w:r>
        <w:rPr>
          <w:rFonts w:cstheme="minorHAnsi"/>
        </w:rPr>
        <w:t xml:space="preserve">This clearly has done something to help. The only other place this could be implemented is if it was applied to the whole matrix of values for the image. While this would create a large amount of potential danger for memory </w:t>
      </w:r>
      <w:r w:rsidR="007163E6">
        <w:rPr>
          <w:rFonts w:cstheme="minorHAnsi"/>
        </w:rPr>
        <w:t>indexing</w:t>
      </w:r>
      <w:r>
        <w:rPr>
          <w:rFonts w:cstheme="minorHAnsi"/>
        </w:rPr>
        <w:t xml:space="preserve"> </w:t>
      </w:r>
      <w:r w:rsidR="007163E6">
        <w:rPr>
          <w:rFonts w:cstheme="minorHAnsi"/>
        </w:rPr>
        <w:t>violations</w:t>
      </w:r>
      <w:r>
        <w:rPr>
          <w:rFonts w:cstheme="minorHAnsi"/>
        </w:rPr>
        <w:t>, it seems it must be done as no other major time losses can be found.</w:t>
      </w:r>
    </w:p>
    <w:p w14:paraId="0AAC5628" w14:textId="42652C93" w:rsidR="00274A47" w:rsidRDefault="00C775C0" w:rsidP="006B350D">
      <w:pPr>
        <w:rPr>
          <w:rFonts w:cstheme="minorHAnsi"/>
        </w:rPr>
      </w:pPr>
      <w:r>
        <w:rPr>
          <w:rFonts w:cstheme="minorHAnsi"/>
          <w:noProof/>
        </w:rPr>
        <w:drawing>
          <wp:inline distT="0" distB="0" distL="0" distR="0" wp14:anchorId="2DF6AE47" wp14:editId="1611C2A7">
            <wp:extent cx="3801715" cy="85725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4">
                      <a:extLst>
                        <a:ext uri="{28A0092B-C50C-407E-A947-70E740481C1C}">
                          <a14:useLocalDpi xmlns:a14="http://schemas.microsoft.com/office/drawing/2010/main" val="0"/>
                        </a:ext>
                      </a:extLst>
                    </a:blip>
                    <a:srcRect t="1" b="9550"/>
                    <a:stretch/>
                  </pic:blipFill>
                  <pic:spPr bwMode="auto">
                    <a:xfrm>
                      <a:off x="0" y="0"/>
                      <a:ext cx="3820489" cy="861483"/>
                    </a:xfrm>
                    <a:prstGeom prst="rect">
                      <a:avLst/>
                    </a:prstGeom>
                    <a:noFill/>
                    <a:ln>
                      <a:noFill/>
                    </a:ln>
                    <a:extLst>
                      <a:ext uri="{53640926-AAD7-44D8-BBD7-CCE9431645EC}">
                        <a14:shadowObscured xmlns:a14="http://schemas.microsoft.com/office/drawing/2010/main"/>
                      </a:ext>
                    </a:extLst>
                  </pic:spPr>
                </pic:pic>
              </a:graphicData>
            </a:graphic>
          </wp:inline>
        </w:drawing>
      </w:r>
    </w:p>
    <w:p w14:paraId="3E6BEE2D" w14:textId="1DF77609" w:rsidR="00C775C0" w:rsidRDefault="00C775C0" w:rsidP="006B350D">
      <w:pPr>
        <w:rPr>
          <w:rFonts w:cstheme="minorHAnsi"/>
        </w:rPr>
      </w:pPr>
      <w:r>
        <w:rPr>
          <w:rFonts w:cstheme="minorHAnsi"/>
        </w:rPr>
        <w:t>This seems to have taken a whole second off the time to process a 1280 by 720 pixel image.</w:t>
      </w:r>
      <w:r w:rsidR="00A3080B">
        <w:rPr>
          <w:rFonts w:cstheme="minorHAnsi"/>
        </w:rPr>
        <w:t xml:space="preserve"> Given that access to the matrix of pixels will likely be the majority of the memory accesses for all my algorithms, this will probably lead to time savings down the line as well.</w:t>
      </w:r>
      <w:r w:rsidR="00BC55CE">
        <w:rPr>
          <w:rFonts w:cstheme="minorHAnsi"/>
        </w:rPr>
        <w:t xml:space="preserve"> While this is an improvement over the MATLAB time, this is still not as high a time saving as I had hoped</w:t>
      </w:r>
      <w:r w:rsidR="00ED7B9D">
        <w:rPr>
          <w:rFonts w:cstheme="minorHAnsi"/>
        </w:rPr>
        <w:t>. But considering the algorithm is as bare bones as it can be at this point, there liklley isn’t any speed improvements to be found aside from trying to parallelize the processing of images.</w:t>
      </w:r>
    </w:p>
    <w:p w14:paraId="3977F024" w14:textId="3459F5BD" w:rsidR="00C75A15" w:rsidRDefault="00C75A15" w:rsidP="006B350D">
      <w:pPr>
        <w:rPr>
          <w:rFonts w:cstheme="minorHAnsi"/>
        </w:rPr>
      </w:pPr>
      <w:r>
        <w:rPr>
          <w:rFonts w:cstheme="minorHAnsi"/>
        </w:rPr>
        <w:t>After creating a basic outline for the convolution routine with the gaussian filter, implementing the sobel filter should be a relatively easy task.</w:t>
      </w:r>
    </w:p>
    <w:p w14:paraId="41075D52" w14:textId="22E8E340" w:rsidR="005B2B15" w:rsidRDefault="0068063E" w:rsidP="006B350D">
      <w:pPr>
        <w:rPr>
          <w:rFonts w:cstheme="minorHAnsi"/>
        </w:rPr>
      </w:pPr>
      <w:r>
        <w:rPr>
          <w:rFonts w:cstheme="minorHAnsi"/>
        </w:rPr>
        <w:t>In the meantime, I have rewritten the structure of my code to use an enumerated type storing the stage of the filtering process that the internal pixel matrix is at, helping to ensure that no stage is repeated.</w:t>
      </w:r>
    </w:p>
    <w:p w14:paraId="0A8659C6" w14:textId="3E3AC9AF" w:rsidR="00F30DFF" w:rsidRDefault="00AF5DC5" w:rsidP="006B350D">
      <w:pPr>
        <w:rPr>
          <w:rFonts w:cstheme="minorHAnsi"/>
        </w:rPr>
      </w:pPr>
      <w:r>
        <w:rPr>
          <w:rFonts w:cstheme="minorHAnsi"/>
        </w:rPr>
        <w:t xml:space="preserve">The </w:t>
      </w:r>
      <w:r w:rsidR="00F30DFF">
        <w:rPr>
          <w:rFonts w:cstheme="minorHAnsi"/>
        </w:rPr>
        <w:t>Sobel</w:t>
      </w:r>
      <w:r>
        <w:rPr>
          <w:rFonts w:cstheme="minorHAnsi"/>
        </w:rPr>
        <w:t xml:space="preserve"> filter code has been written.</w:t>
      </w:r>
    </w:p>
    <w:p w14:paraId="68E71E61" w14:textId="730BC66B" w:rsidR="00AF5DC5" w:rsidRDefault="00245C77" w:rsidP="006B350D">
      <w:pPr>
        <w:rPr>
          <w:rFonts w:cstheme="minorHAnsi"/>
        </w:rPr>
      </w:pPr>
      <w:r>
        <w:rPr>
          <w:rFonts w:cstheme="minorHAnsi"/>
          <w:noProof/>
        </w:rPr>
        <w:lastRenderedPageBreak/>
        <w:drawing>
          <wp:inline distT="0" distB="0" distL="0" distR="0" wp14:anchorId="32903EC9" wp14:editId="3660FF3A">
            <wp:extent cx="5705475" cy="3210727"/>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rot="10800000">
                      <a:off x="0" y="0"/>
                      <a:ext cx="5710293" cy="3213438"/>
                    </a:xfrm>
                    <a:prstGeom prst="rect">
                      <a:avLst/>
                    </a:prstGeom>
                    <a:noFill/>
                    <a:ln>
                      <a:noFill/>
                    </a:ln>
                  </pic:spPr>
                </pic:pic>
              </a:graphicData>
            </a:graphic>
          </wp:inline>
        </w:drawing>
      </w:r>
    </w:p>
    <w:p w14:paraId="7F0B6870" w14:textId="2FB3AC0C" w:rsidR="00F30DFF" w:rsidRDefault="009E7D35" w:rsidP="006B350D">
      <w:pPr>
        <w:rPr>
          <w:rFonts w:cstheme="minorHAnsi"/>
        </w:rPr>
      </w:pPr>
      <w:r>
        <w:rPr>
          <w:rFonts w:cstheme="minorHAnsi"/>
        </w:rPr>
        <w:t>This seems to be working very well, with edges clearly not extending too far into shapes. This can later be non-maximum supressed to further clarify the image.</w:t>
      </w:r>
    </w:p>
    <w:p w14:paraId="1ADC22F3" w14:textId="3111DE15" w:rsidR="007163E6" w:rsidRDefault="007163E6" w:rsidP="006B350D">
      <w:pPr>
        <w:rPr>
          <w:rFonts w:cstheme="minorHAnsi"/>
        </w:rPr>
      </w:pPr>
      <w:r>
        <w:rPr>
          <w:rFonts w:cstheme="minorHAnsi"/>
        </w:rPr>
        <w:t xml:space="preserve">The time to complete this </w:t>
      </w:r>
      <w:r w:rsidR="00283ECF">
        <w:rPr>
          <w:rFonts w:cstheme="minorHAnsi"/>
        </w:rPr>
        <w:t>process is also very positive.</w:t>
      </w:r>
    </w:p>
    <w:p w14:paraId="1581A492" w14:textId="3F428773" w:rsidR="00283ECF" w:rsidRDefault="00CA61DA" w:rsidP="006B350D">
      <w:pPr>
        <w:rPr>
          <w:rFonts w:cstheme="minorHAnsi"/>
        </w:rPr>
      </w:pPr>
      <w:r>
        <w:rPr>
          <w:rFonts w:cstheme="minorHAnsi"/>
          <w:noProof/>
        </w:rPr>
        <w:drawing>
          <wp:inline distT="0" distB="0" distL="0" distR="0" wp14:anchorId="25902BE3" wp14:editId="07573E17">
            <wp:extent cx="4025900" cy="117147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l="937"/>
                    <a:stretch/>
                  </pic:blipFill>
                  <pic:spPr bwMode="auto">
                    <a:xfrm>
                      <a:off x="0" y="0"/>
                      <a:ext cx="4039314" cy="1175377"/>
                    </a:xfrm>
                    <a:prstGeom prst="rect">
                      <a:avLst/>
                    </a:prstGeom>
                    <a:noFill/>
                    <a:ln>
                      <a:noFill/>
                    </a:ln>
                    <a:extLst>
                      <a:ext uri="{53640926-AAD7-44D8-BBD7-CCE9431645EC}">
                        <a14:shadowObscured xmlns:a14="http://schemas.microsoft.com/office/drawing/2010/main"/>
                      </a:ext>
                    </a:extLst>
                  </pic:spPr>
                </pic:pic>
              </a:graphicData>
            </a:graphic>
          </wp:inline>
        </w:drawing>
      </w:r>
    </w:p>
    <w:p w14:paraId="765325C9" w14:textId="0A05C4F5" w:rsidR="00CA61DA" w:rsidRPr="00B177BC" w:rsidRDefault="00EB14E8" w:rsidP="006B350D">
      <w:pPr>
        <w:rPr>
          <w:rFonts w:cstheme="minorHAnsi"/>
        </w:rPr>
      </w:pPr>
      <w:r>
        <w:rPr>
          <w:rFonts w:cstheme="minorHAnsi"/>
        </w:rPr>
        <w:t xml:space="preserve">This is incredibly </w:t>
      </w:r>
      <w:r w:rsidR="00236AC1">
        <w:rPr>
          <w:rFonts w:cstheme="minorHAnsi"/>
        </w:rPr>
        <w:t>rapid and</w:t>
      </w:r>
      <w:r>
        <w:rPr>
          <w:rFonts w:cstheme="minorHAnsi"/>
        </w:rPr>
        <w:t xml:space="preserve"> makes up a major time save compared to the MATLAB routine.</w:t>
      </w:r>
      <w:r w:rsidR="00B6573A">
        <w:rPr>
          <w:rFonts w:cstheme="minorHAnsi"/>
        </w:rPr>
        <w:t xml:space="preserve"> I suspect that my routine has an O time associated</w:t>
      </w:r>
      <w:r w:rsidR="00421B26">
        <w:rPr>
          <w:rFonts w:cstheme="minorHAnsi"/>
        </w:rPr>
        <w:t xml:space="preserve"> </w:t>
      </w:r>
      <w:r w:rsidR="005524CA">
        <w:rPr>
          <w:rFonts w:cstheme="minorHAnsi"/>
        </w:rPr>
        <w:t>polynomially</w:t>
      </w:r>
      <w:r w:rsidR="00B6573A">
        <w:rPr>
          <w:rFonts w:cstheme="minorHAnsi"/>
        </w:rPr>
        <w:t xml:space="preserve"> with both the image size and the convolution kernel size, which is why the gaussian blur takes so much longer</w:t>
      </w:r>
      <w:r w:rsidR="009C4E50">
        <w:rPr>
          <w:rFonts w:cstheme="minorHAnsi"/>
        </w:rPr>
        <w:t xml:space="preserve"> as it has an 11 by 11 kernel compared to Sobel’s 3 by 3</w:t>
      </w:r>
      <w:r w:rsidR="00B6573A">
        <w:rPr>
          <w:rFonts w:cstheme="minorHAnsi"/>
        </w:rPr>
        <w:t>.</w:t>
      </w:r>
    </w:p>
    <w:sectPr w:rsidR="00CA61DA" w:rsidRPr="00B177BC" w:rsidSect="00F727BF">
      <w:headerReference w:type="default" r:id="rId11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A865B" w14:textId="77777777" w:rsidR="007C2581" w:rsidRDefault="007C2581" w:rsidP="00B90450">
      <w:pPr>
        <w:spacing w:after="0" w:line="240" w:lineRule="auto"/>
      </w:pPr>
      <w:r>
        <w:separator/>
      </w:r>
    </w:p>
  </w:endnote>
  <w:endnote w:type="continuationSeparator" w:id="0">
    <w:p w14:paraId="21ECE54C" w14:textId="77777777" w:rsidR="007C2581" w:rsidRDefault="007C2581"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EF5A7" w14:textId="77777777" w:rsidR="007C2581" w:rsidRDefault="007C2581" w:rsidP="00B90450">
      <w:pPr>
        <w:spacing w:after="0" w:line="240" w:lineRule="auto"/>
      </w:pPr>
      <w:r>
        <w:separator/>
      </w:r>
    </w:p>
  </w:footnote>
  <w:footnote w:type="continuationSeparator" w:id="0">
    <w:p w14:paraId="78E5F77B" w14:textId="77777777" w:rsidR="007C2581" w:rsidRDefault="007C2581"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1739"/>
    <w:rsid w:val="002034C6"/>
    <w:rsid w:val="002047D3"/>
    <w:rsid w:val="00207DE0"/>
    <w:rsid w:val="00223C24"/>
    <w:rsid w:val="00224565"/>
    <w:rsid w:val="00225F23"/>
    <w:rsid w:val="00231E2A"/>
    <w:rsid w:val="002324B3"/>
    <w:rsid w:val="002359D4"/>
    <w:rsid w:val="00236AC1"/>
    <w:rsid w:val="00240515"/>
    <w:rsid w:val="00240A9D"/>
    <w:rsid w:val="002447AC"/>
    <w:rsid w:val="00245C77"/>
    <w:rsid w:val="00254E1A"/>
    <w:rsid w:val="00254F48"/>
    <w:rsid w:val="00262724"/>
    <w:rsid w:val="0026436C"/>
    <w:rsid w:val="00265BFF"/>
    <w:rsid w:val="00271CF5"/>
    <w:rsid w:val="00272BE5"/>
    <w:rsid w:val="002741A7"/>
    <w:rsid w:val="00274A47"/>
    <w:rsid w:val="00277727"/>
    <w:rsid w:val="00283AB9"/>
    <w:rsid w:val="00283ECF"/>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1B26"/>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4F57AB"/>
    <w:rsid w:val="00505C56"/>
    <w:rsid w:val="00506081"/>
    <w:rsid w:val="005075C3"/>
    <w:rsid w:val="00511F5E"/>
    <w:rsid w:val="00516E8B"/>
    <w:rsid w:val="00521444"/>
    <w:rsid w:val="005217D0"/>
    <w:rsid w:val="00523E46"/>
    <w:rsid w:val="00525386"/>
    <w:rsid w:val="00526849"/>
    <w:rsid w:val="005274CE"/>
    <w:rsid w:val="00531EBA"/>
    <w:rsid w:val="00542C37"/>
    <w:rsid w:val="00544E62"/>
    <w:rsid w:val="00547355"/>
    <w:rsid w:val="005521A9"/>
    <w:rsid w:val="005524CA"/>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0A54"/>
    <w:rsid w:val="005B1C39"/>
    <w:rsid w:val="005B2B15"/>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063E"/>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335A"/>
    <w:rsid w:val="00705D59"/>
    <w:rsid w:val="00710B5A"/>
    <w:rsid w:val="00712661"/>
    <w:rsid w:val="007163E6"/>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47F0"/>
    <w:rsid w:val="007B08A5"/>
    <w:rsid w:val="007B4A7A"/>
    <w:rsid w:val="007B5127"/>
    <w:rsid w:val="007B67D2"/>
    <w:rsid w:val="007C2581"/>
    <w:rsid w:val="007C491E"/>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C4E50"/>
    <w:rsid w:val="009D7D97"/>
    <w:rsid w:val="009E0EBF"/>
    <w:rsid w:val="009E1EC8"/>
    <w:rsid w:val="009E5D4C"/>
    <w:rsid w:val="009E7D35"/>
    <w:rsid w:val="009F02C0"/>
    <w:rsid w:val="009F257D"/>
    <w:rsid w:val="009F2F39"/>
    <w:rsid w:val="00A05574"/>
    <w:rsid w:val="00A05CB4"/>
    <w:rsid w:val="00A0665A"/>
    <w:rsid w:val="00A112FD"/>
    <w:rsid w:val="00A16285"/>
    <w:rsid w:val="00A20CB9"/>
    <w:rsid w:val="00A24068"/>
    <w:rsid w:val="00A3080B"/>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42BC"/>
    <w:rsid w:val="00AD5330"/>
    <w:rsid w:val="00AD6A7F"/>
    <w:rsid w:val="00AD7F33"/>
    <w:rsid w:val="00AE4FAF"/>
    <w:rsid w:val="00AF5DC5"/>
    <w:rsid w:val="00AF67FB"/>
    <w:rsid w:val="00B00DC3"/>
    <w:rsid w:val="00B14E05"/>
    <w:rsid w:val="00B177BC"/>
    <w:rsid w:val="00B33204"/>
    <w:rsid w:val="00B4020F"/>
    <w:rsid w:val="00B426A0"/>
    <w:rsid w:val="00B46266"/>
    <w:rsid w:val="00B5056D"/>
    <w:rsid w:val="00B56986"/>
    <w:rsid w:val="00B601AB"/>
    <w:rsid w:val="00B63D90"/>
    <w:rsid w:val="00B65197"/>
    <w:rsid w:val="00B6573A"/>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C55CE"/>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5A15"/>
    <w:rsid w:val="00C775C0"/>
    <w:rsid w:val="00C776A5"/>
    <w:rsid w:val="00C81A9E"/>
    <w:rsid w:val="00C8580E"/>
    <w:rsid w:val="00C87F8C"/>
    <w:rsid w:val="00C903FF"/>
    <w:rsid w:val="00C91A11"/>
    <w:rsid w:val="00C93346"/>
    <w:rsid w:val="00C93C58"/>
    <w:rsid w:val="00C95476"/>
    <w:rsid w:val="00CA5282"/>
    <w:rsid w:val="00CA61DA"/>
    <w:rsid w:val="00CA64BD"/>
    <w:rsid w:val="00CB334F"/>
    <w:rsid w:val="00CC002B"/>
    <w:rsid w:val="00CC47D1"/>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4E8"/>
    <w:rsid w:val="00EB19F0"/>
    <w:rsid w:val="00EB331D"/>
    <w:rsid w:val="00EB5A65"/>
    <w:rsid w:val="00EB6A9F"/>
    <w:rsid w:val="00EB73BB"/>
    <w:rsid w:val="00EC5732"/>
    <w:rsid w:val="00EC5D23"/>
    <w:rsid w:val="00ED1496"/>
    <w:rsid w:val="00ED7074"/>
    <w:rsid w:val="00ED7B9D"/>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E5F"/>
    <w:rsid w:val="00F228FF"/>
    <w:rsid w:val="00F2473C"/>
    <w:rsid w:val="00F256DB"/>
    <w:rsid w:val="00F271FA"/>
    <w:rsid w:val="00F30DFF"/>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eader" Target="header1.xml"/><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image" Target="media/image102.jpe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 Id="rId15" Type="http://schemas.openxmlformats.org/officeDocument/2006/relationships/hyperlink" Target="https://uk.mathworks.com/matlabcentral/answers/35243-detecting-rectangle-shape-in-an-image"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5541</TotalTime>
  <Pages>56</Pages>
  <Words>8321</Words>
  <Characters>47430</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703</cp:revision>
  <dcterms:created xsi:type="dcterms:W3CDTF">2022-10-09T15:03:00Z</dcterms:created>
  <dcterms:modified xsi:type="dcterms:W3CDTF">2022-11-30T22:58:00Z</dcterms:modified>
</cp:coreProperties>
</file>